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2F93" w:rsidRDefault="00112F93">
      <w:pPr>
        <w:rPr>
          <w:sz w:val="24"/>
          <w:szCs w:val="24"/>
        </w:rPr>
      </w:pPr>
    </w:p>
    <w:p w:rsidR="00112F93" w:rsidRDefault="00112F93">
      <w:pPr>
        <w:rPr>
          <w:sz w:val="24"/>
          <w:szCs w:val="24"/>
        </w:rPr>
      </w:pPr>
    </w:p>
    <w:p w:rsidR="00112F93" w:rsidRDefault="00112F93">
      <w:pPr>
        <w:rPr>
          <w:sz w:val="24"/>
          <w:szCs w:val="24"/>
        </w:rPr>
      </w:pPr>
    </w:p>
    <w:p w:rsidR="00112F93" w:rsidRDefault="00112F93" w:rsidP="00112F93">
      <w:pPr>
        <w:rPr>
          <w:sz w:val="24"/>
          <w:szCs w:val="24"/>
        </w:rPr>
      </w:pPr>
    </w:p>
    <w:p w:rsidR="00112F93" w:rsidRDefault="00112F93" w:rsidP="00112F93">
      <w:pPr>
        <w:jc w:val="center"/>
        <w:rPr>
          <w:sz w:val="24"/>
          <w:szCs w:val="24"/>
        </w:rPr>
      </w:pPr>
    </w:p>
    <w:p w:rsidR="00112F93" w:rsidRDefault="00112F93" w:rsidP="00112F93">
      <w:pPr>
        <w:jc w:val="center"/>
        <w:rPr>
          <w:sz w:val="40"/>
          <w:szCs w:val="40"/>
        </w:rPr>
      </w:pPr>
      <w:r>
        <w:rPr>
          <w:sz w:val="40"/>
          <w:szCs w:val="40"/>
        </w:rPr>
        <w:t>De Havilland</w:t>
      </w:r>
    </w:p>
    <w:p w:rsidR="00112F93" w:rsidRPr="00112F93" w:rsidRDefault="00112F93" w:rsidP="00112F93">
      <w:pPr>
        <w:jc w:val="center"/>
        <w:rPr>
          <w:sz w:val="32"/>
          <w:szCs w:val="40"/>
        </w:rPr>
      </w:pPr>
      <w:r w:rsidRPr="00112F93">
        <w:rPr>
          <w:sz w:val="32"/>
          <w:szCs w:val="40"/>
        </w:rPr>
        <w:t>1/6 scale 4 cylinder in-line glow ignition aero engine</w:t>
      </w:r>
    </w:p>
    <w:p w:rsidR="00112F93" w:rsidRPr="00D324DC" w:rsidRDefault="00112F93" w:rsidP="00112F93">
      <w:pPr>
        <w:jc w:val="center"/>
        <w:rPr>
          <w:sz w:val="36"/>
          <w:szCs w:val="40"/>
        </w:rPr>
      </w:pPr>
      <w:r w:rsidRPr="00D324DC">
        <w:rPr>
          <w:sz w:val="36"/>
          <w:szCs w:val="40"/>
        </w:rPr>
        <w:t>Modeled by:</w:t>
      </w:r>
    </w:p>
    <w:p w:rsidR="00112F93" w:rsidRPr="00D324DC" w:rsidRDefault="00112F93" w:rsidP="00112F93">
      <w:pPr>
        <w:jc w:val="center"/>
        <w:rPr>
          <w:sz w:val="36"/>
          <w:szCs w:val="40"/>
        </w:rPr>
      </w:pPr>
      <w:r w:rsidRPr="00D324DC">
        <w:rPr>
          <w:sz w:val="36"/>
          <w:szCs w:val="40"/>
        </w:rPr>
        <w:t xml:space="preserve">Zach </w:t>
      </w:r>
      <w:proofErr w:type="spellStart"/>
      <w:r w:rsidRPr="00D324DC">
        <w:rPr>
          <w:sz w:val="36"/>
          <w:szCs w:val="40"/>
        </w:rPr>
        <w:t>Woffinden</w:t>
      </w:r>
      <w:proofErr w:type="spellEnd"/>
    </w:p>
    <w:p w:rsidR="00112F93" w:rsidRPr="00D324DC" w:rsidRDefault="00112F93" w:rsidP="00112F93">
      <w:pPr>
        <w:jc w:val="center"/>
        <w:rPr>
          <w:sz w:val="36"/>
          <w:szCs w:val="40"/>
        </w:rPr>
      </w:pPr>
      <w:r w:rsidRPr="00D324DC">
        <w:rPr>
          <w:sz w:val="36"/>
          <w:szCs w:val="40"/>
        </w:rPr>
        <w:t>&amp;</w:t>
      </w:r>
    </w:p>
    <w:p w:rsidR="00112F93" w:rsidRPr="00D324DC" w:rsidRDefault="00112F93" w:rsidP="00112F93">
      <w:pPr>
        <w:jc w:val="center"/>
        <w:rPr>
          <w:sz w:val="36"/>
          <w:szCs w:val="40"/>
        </w:rPr>
      </w:pPr>
      <w:r w:rsidRPr="00D324DC">
        <w:rPr>
          <w:sz w:val="36"/>
          <w:szCs w:val="40"/>
        </w:rPr>
        <w:t>Oscar Lopez</w:t>
      </w:r>
    </w:p>
    <w:p w:rsidR="00112F93" w:rsidRDefault="00112F93">
      <w:pPr>
        <w:rPr>
          <w:sz w:val="24"/>
          <w:szCs w:val="24"/>
        </w:rPr>
      </w:pPr>
    </w:p>
    <w:p w:rsidR="00112F93" w:rsidRDefault="00112F93">
      <w:pPr>
        <w:rPr>
          <w:sz w:val="24"/>
          <w:szCs w:val="24"/>
        </w:rPr>
      </w:pPr>
    </w:p>
    <w:p w:rsidR="00112F93" w:rsidRDefault="00112F93">
      <w:pPr>
        <w:rPr>
          <w:sz w:val="24"/>
          <w:szCs w:val="24"/>
        </w:rPr>
      </w:pPr>
    </w:p>
    <w:p w:rsidR="00112F93" w:rsidRDefault="00112F93">
      <w:pPr>
        <w:rPr>
          <w:sz w:val="24"/>
          <w:szCs w:val="24"/>
        </w:rPr>
      </w:pPr>
    </w:p>
    <w:p w:rsidR="00112F93" w:rsidRDefault="00112F93">
      <w:pPr>
        <w:rPr>
          <w:sz w:val="24"/>
          <w:szCs w:val="24"/>
        </w:rPr>
      </w:pPr>
    </w:p>
    <w:p w:rsidR="00112F93" w:rsidRDefault="00112F93">
      <w:pPr>
        <w:rPr>
          <w:sz w:val="24"/>
          <w:szCs w:val="24"/>
        </w:rPr>
      </w:pPr>
    </w:p>
    <w:p w:rsidR="00112F93" w:rsidRDefault="00112F93">
      <w:pPr>
        <w:rPr>
          <w:sz w:val="24"/>
          <w:szCs w:val="24"/>
        </w:rPr>
      </w:pPr>
    </w:p>
    <w:p w:rsidR="00112F93" w:rsidRDefault="00112F93">
      <w:pPr>
        <w:rPr>
          <w:sz w:val="24"/>
          <w:szCs w:val="24"/>
        </w:rPr>
      </w:pPr>
    </w:p>
    <w:p w:rsidR="00112F93" w:rsidRPr="00112F93" w:rsidRDefault="00112F93">
      <w:pPr>
        <w:rPr>
          <w:sz w:val="24"/>
          <w:szCs w:val="24"/>
        </w:rPr>
      </w:pPr>
    </w:p>
    <w:p w:rsidR="00112F93" w:rsidRDefault="00112F93">
      <w:pPr>
        <w:rPr>
          <w:b/>
          <w:i/>
          <w:sz w:val="24"/>
          <w:szCs w:val="24"/>
        </w:rPr>
      </w:pPr>
    </w:p>
    <w:p w:rsidR="00112F93" w:rsidRDefault="00112F93">
      <w:pPr>
        <w:rPr>
          <w:b/>
          <w:i/>
          <w:sz w:val="24"/>
          <w:szCs w:val="24"/>
        </w:rPr>
      </w:pPr>
    </w:p>
    <w:p w:rsidR="00112F93" w:rsidRDefault="00112F93">
      <w:pPr>
        <w:rPr>
          <w:b/>
          <w:i/>
          <w:sz w:val="24"/>
          <w:szCs w:val="24"/>
        </w:rPr>
      </w:pPr>
    </w:p>
    <w:p w:rsidR="00112F93" w:rsidRDefault="00B71969">
      <w:pPr>
        <w:rPr>
          <w:b/>
          <w:i/>
          <w:sz w:val="24"/>
          <w:szCs w:val="24"/>
        </w:rPr>
      </w:pPr>
      <w:r w:rsidRPr="00B71969">
        <w:rPr>
          <w:b/>
          <w:i/>
          <w:sz w:val="24"/>
          <w:szCs w:val="24"/>
        </w:rPr>
        <w:t xml:space="preserve">Note: </w:t>
      </w:r>
      <w:r w:rsidR="00035289">
        <w:rPr>
          <w:b/>
          <w:i/>
          <w:sz w:val="24"/>
          <w:szCs w:val="24"/>
        </w:rPr>
        <w:t xml:space="preserve">This report will describe the most notable changes and assumptions made throughout the drawing package. </w:t>
      </w:r>
      <w:r w:rsidRPr="00B71969">
        <w:rPr>
          <w:b/>
          <w:i/>
          <w:sz w:val="24"/>
          <w:szCs w:val="24"/>
        </w:rPr>
        <w:t xml:space="preserve">See the actual drawings </w:t>
      </w:r>
      <w:r w:rsidR="00035289">
        <w:rPr>
          <w:b/>
          <w:i/>
          <w:sz w:val="24"/>
          <w:szCs w:val="24"/>
        </w:rPr>
        <w:t>for more detailed changes and dimensions.</w:t>
      </w:r>
    </w:p>
    <w:p w:rsidR="004979FF" w:rsidRPr="00112F93" w:rsidRDefault="005A40BF">
      <w:pPr>
        <w:rPr>
          <w:b/>
          <w:i/>
          <w:sz w:val="24"/>
          <w:szCs w:val="24"/>
        </w:rPr>
      </w:pPr>
      <w:r>
        <w:rPr>
          <w:b/>
          <w:sz w:val="28"/>
          <w:szCs w:val="28"/>
          <w:u w:val="single"/>
        </w:rPr>
        <w:lastRenderedPageBreak/>
        <w:t>Crankcase</w:t>
      </w:r>
    </w:p>
    <w:p w:rsidR="001A048B" w:rsidRPr="004654E5" w:rsidRDefault="001A048B">
      <w:pPr>
        <w:rPr>
          <w:i/>
          <w:szCs w:val="28"/>
        </w:rPr>
      </w:pPr>
      <w:r w:rsidRPr="004654E5">
        <w:rPr>
          <w:i/>
          <w:szCs w:val="28"/>
        </w:rPr>
        <w:t xml:space="preserve">Note: The Crankcase is made of cast parts and therefore </w:t>
      </w:r>
      <w:r w:rsidR="005D5412" w:rsidRPr="004654E5">
        <w:rPr>
          <w:i/>
          <w:szCs w:val="28"/>
        </w:rPr>
        <w:t>outer dimensions may vary. In the Appendix, the dimensions used to create our specific engine are shown.</w:t>
      </w:r>
    </w:p>
    <w:p w:rsidR="00DF6C1C" w:rsidRDefault="00DF6C1C" w:rsidP="00DF6C1C">
      <w:pPr>
        <w:rPr>
          <w:sz w:val="24"/>
          <w:szCs w:val="24"/>
          <w:u w:val="single"/>
        </w:rPr>
      </w:pPr>
      <w:r>
        <w:rPr>
          <w:sz w:val="24"/>
          <w:szCs w:val="24"/>
          <w:u w:val="single"/>
        </w:rPr>
        <w:t>Page 1:</w:t>
      </w:r>
    </w:p>
    <w:p w:rsidR="00DF6C1C" w:rsidRDefault="00DF6C1C">
      <w:pPr>
        <w:rPr>
          <w:sz w:val="24"/>
          <w:szCs w:val="24"/>
          <w:u w:val="single"/>
        </w:rPr>
      </w:pPr>
      <w:r>
        <w:rPr>
          <w:noProof/>
        </w:rPr>
        <w:drawing>
          <wp:inline distT="0" distB="0" distL="0" distR="0" wp14:anchorId="5E950056" wp14:editId="3EB2206C">
            <wp:extent cx="5940007" cy="5001063"/>
            <wp:effectExtent l="0" t="6668"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2404" t="37264" r="73097" b="26067"/>
                    <a:stretch/>
                  </pic:blipFill>
                  <pic:spPr bwMode="auto">
                    <a:xfrm rot="16200000">
                      <a:off x="0" y="0"/>
                      <a:ext cx="5965590" cy="5022602"/>
                    </a:xfrm>
                    <a:prstGeom prst="rect">
                      <a:avLst/>
                    </a:prstGeom>
                    <a:ln>
                      <a:noFill/>
                    </a:ln>
                    <a:extLst>
                      <a:ext uri="{53640926-AAD7-44D8-BBD7-CCE9431645EC}">
                        <a14:shadowObscured xmlns:a14="http://schemas.microsoft.com/office/drawing/2010/main"/>
                      </a:ext>
                    </a:extLst>
                  </pic:spPr>
                </pic:pic>
              </a:graphicData>
            </a:graphic>
          </wp:inline>
        </w:drawing>
      </w:r>
    </w:p>
    <w:p w:rsidR="00DF6C1C" w:rsidRPr="00DF6C1C" w:rsidRDefault="00DF6C1C">
      <w:pPr>
        <w:rPr>
          <w:szCs w:val="24"/>
        </w:rPr>
      </w:pPr>
      <w:r>
        <w:rPr>
          <w:szCs w:val="24"/>
        </w:rPr>
        <w:t xml:space="preserve">This </w:t>
      </w:r>
      <w:r w:rsidR="00270D6A">
        <w:rPr>
          <w:szCs w:val="24"/>
        </w:rPr>
        <w:t>part, the ‘upper crankcase’,</w:t>
      </w:r>
      <w:r>
        <w:rPr>
          <w:szCs w:val="24"/>
        </w:rPr>
        <w:t xml:space="preserve"> has a lot of </w:t>
      </w:r>
      <w:r w:rsidR="00915DE8">
        <w:rPr>
          <w:szCs w:val="24"/>
        </w:rPr>
        <w:t>dimensions created by using the scale of the drawings and these notes are located on the drawing package.</w:t>
      </w:r>
    </w:p>
    <w:p w:rsidR="00DF6C1C" w:rsidRPr="00DF6C1C" w:rsidRDefault="00915DE8">
      <w:pPr>
        <w:rPr>
          <w:szCs w:val="24"/>
        </w:rPr>
      </w:pPr>
      <w:r>
        <w:rPr>
          <w:noProof/>
        </w:rPr>
        <w:lastRenderedPageBreak/>
        <w:drawing>
          <wp:inline distT="0" distB="0" distL="0" distR="0" wp14:anchorId="1349273A" wp14:editId="178324CC">
            <wp:extent cx="5038725" cy="4433192"/>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5802" t="41203" r="76300" b="30801"/>
                    <a:stretch/>
                  </pic:blipFill>
                  <pic:spPr bwMode="auto">
                    <a:xfrm rot="10800000">
                      <a:off x="0" y="0"/>
                      <a:ext cx="5058120" cy="4450256"/>
                    </a:xfrm>
                    <a:prstGeom prst="rect">
                      <a:avLst/>
                    </a:prstGeom>
                    <a:ln>
                      <a:noFill/>
                    </a:ln>
                    <a:extLst>
                      <a:ext uri="{53640926-AAD7-44D8-BBD7-CCE9431645EC}">
                        <a14:shadowObscured xmlns:a14="http://schemas.microsoft.com/office/drawing/2010/main"/>
                      </a:ext>
                    </a:extLst>
                  </pic:spPr>
                </pic:pic>
              </a:graphicData>
            </a:graphic>
          </wp:inline>
        </w:drawing>
      </w:r>
    </w:p>
    <w:p w:rsidR="00DF6C1C" w:rsidRDefault="00915DE8">
      <w:pPr>
        <w:rPr>
          <w:szCs w:val="24"/>
        </w:rPr>
      </w:pPr>
      <w:r>
        <w:rPr>
          <w:szCs w:val="24"/>
        </w:rPr>
        <w:t>Here, the assumptions are written on the drawing package. The most important assumption here is that the center hole is .423” in diame</w:t>
      </w:r>
      <w:r w:rsidR="00270D6A">
        <w:rPr>
          <w:szCs w:val="24"/>
        </w:rPr>
        <w:t>ter. Also, the depth of the counter bore is .216” instead of the .159” shown.</w:t>
      </w:r>
    </w:p>
    <w:p w:rsidR="00270D6A" w:rsidRPr="00A6618A" w:rsidRDefault="005A40BF" w:rsidP="00270D6A">
      <w:pPr>
        <w:rPr>
          <w:sz w:val="24"/>
          <w:szCs w:val="24"/>
          <w:u w:val="single"/>
        </w:rPr>
      </w:pPr>
      <w:r>
        <w:rPr>
          <w:sz w:val="24"/>
          <w:szCs w:val="24"/>
          <w:u w:val="single"/>
        </w:rPr>
        <w:t>Page 2</w:t>
      </w:r>
      <w:r w:rsidR="00270D6A" w:rsidRPr="00A6618A">
        <w:rPr>
          <w:sz w:val="24"/>
          <w:szCs w:val="24"/>
          <w:u w:val="single"/>
        </w:rPr>
        <w:t>:</w:t>
      </w:r>
    </w:p>
    <w:p w:rsidR="004654E5" w:rsidRDefault="004654E5">
      <w:pPr>
        <w:rPr>
          <w:szCs w:val="24"/>
        </w:rPr>
      </w:pPr>
      <w:r>
        <w:rPr>
          <w:szCs w:val="24"/>
        </w:rPr>
        <w:t>Page 2</w:t>
      </w:r>
      <w:r w:rsidR="00270D6A">
        <w:rPr>
          <w:szCs w:val="24"/>
        </w:rPr>
        <w:t xml:space="preserve"> has only a few dimensions added </w:t>
      </w:r>
      <w:r w:rsidR="005A40BF">
        <w:rPr>
          <w:szCs w:val="24"/>
        </w:rPr>
        <w:t>that were missing, mostly measured using the scale of the drawings.</w:t>
      </w:r>
    </w:p>
    <w:p w:rsidR="00270D6A" w:rsidRPr="004654E5" w:rsidRDefault="004654E5">
      <w:pPr>
        <w:rPr>
          <w:i/>
          <w:szCs w:val="24"/>
        </w:rPr>
      </w:pPr>
      <w:r w:rsidRPr="004654E5">
        <w:rPr>
          <w:i/>
          <w:szCs w:val="24"/>
        </w:rPr>
        <w:t xml:space="preserve">Note: If another </w:t>
      </w:r>
      <w:r w:rsidR="0052497D">
        <w:rPr>
          <w:i/>
          <w:szCs w:val="24"/>
        </w:rPr>
        <w:t xml:space="preserve">subassembly or </w:t>
      </w:r>
      <w:r w:rsidRPr="004654E5">
        <w:rPr>
          <w:i/>
          <w:szCs w:val="24"/>
        </w:rPr>
        <w:t>page is not included in this report, then it contains minimal changes and dimensions are displayed in the drawing package</w:t>
      </w:r>
      <w:r w:rsidR="0052497D">
        <w:rPr>
          <w:i/>
          <w:szCs w:val="24"/>
        </w:rPr>
        <w:t>.</w:t>
      </w:r>
    </w:p>
    <w:p w:rsidR="00035289" w:rsidRPr="00A6618A" w:rsidRDefault="00035289">
      <w:pPr>
        <w:rPr>
          <w:sz w:val="24"/>
          <w:szCs w:val="24"/>
          <w:u w:val="single"/>
        </w:rPr>
      </w:pPr>
      <w:r w:rsidRPr="00A6618A">
        <w:rPr>
          <w:sz w:val="24"/>
          <w:szCs w:val="24"/>
          <w:u w:val="single"/>
        </w:rPr>
        <w:t>Page 3:</w:t>
      </w:r>
    </w:p>
    <w:p w:rsidR="00A6618A" w:rsidRDefault="00A6618A">
      <w:r>
        <w:rPr>
          <w:noProof/>
        </w:rPr>
        <w:lastRenderedPageBreak/>
        <w:drawing>
          <wp:inline distT="0" distB="0" distL="0" distR="0" wp14:anchorId="790FF46E" wp14:editId="0DDECBD1">
            <wp:extent cx="6086475" cy="3614494"/>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2470" t="45198" r="73828" b="29779"/>
                    <a:stretch/>
                  </pic:blipFill>
                  <pic:spPr bwMode="auto">
                    <a:xfrm rot="10800000">
                      <a:off x="0" y="0"/>
                      <a:ext cx="6126320" cy="3638156"/>
                    </a:xfrm>
                    <a:prstGeom prst="rect">
                      <a:avLst/>
                    </a:prstGeom>
                    <a:ln>
                      <a:noFill/>
                    </a:ln>
                    <a:extLst>
                      <a:ext uri="{53640926-AAD7-44D8-BBD7-CCE9431645EC}">
                        <a14:shadowObscured xmlns:a14="http://schemas.microsoft.com/office/drawing/2010/main"/>
                      </a:ext>
                    </a:extLst>
                  </pic:spPr>
                </pic:pic>
              </a:graphicData>
            </a:graphic>
          </wp:inline>
        </w:drawing>
      </w:r>
    </w:p>
    <w:p w:rsidR="00A6618A" w:rsidRDefault="00866CF8">
      <w:r>
        <w:t xml:space="preserve">The most assumptions on this part came from the two cylinders shown extruding from the front of the part. The notes on the side view show the dimensions used to create the part and make it look as similar to the drawings as possible. The outer dimensions were not given and were also assumed to look as similar as possible to the drawings and </w:t>
      </w:r>
      <w:r w:rsidR="007E12DB">
        <w:t>are shown in the images in the Appendix.</w:t>
      </w:r>
    </w:p>
    <w:p w:rsidR="00777F46" w:rsidRDefault="00A6618A">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2037715</wp:posOffset>
                </wp:positionH>
                <wp:positionV relativeFrom="paragraph">
                  <wp:posOffset>1400175</wp:posOffset>
                </wp:positionV>
                <wp:extent cx="419100" cy="2647950"/>
                <wp:effectExtent l="38100" t="38100" r="19050" b="19050"/>
                <wp:wrapNone/>
                <wp:docPr id="1" name="Straight Arrow Connector 1"/>
                <wp:cNvGraphicFramePr/>
                <a:graphic xmlns:a="http://schemas.openxmlformats.org/drawingml/2006/main">
                  <a:graphicData uri="http://schemas.microsoft.com/office/word/2010/wordprocessingShape">
                    <wps:wsp>
                      <wps:cNvCnPr/>
                      <wps:spPr>
                        <a:xfrm flipH="1" flipV="1">
                          <a:off x="0" y="0"/>
                          <a:ext cx="419100" cy="264795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2CCD2EA" id="_x0000_t32" coordsize="21600,21600" o:spt="32" o:oned="t" path="m,l21600,21600e" filled="f">
                <v:path arrowok="t" fillok="f" o:connecttype="none"/>
                <o:lock v:ext="edit" shapetype="t"/>
              </v:shapetype>
              <v:shape id="Straight Arrow Connector 1" o:spid="_x0000_s1026" type="#_x0000_t32" style="position:absolute;margin-left:160.45pt;margin-top:110.25pt;width:33pt;height:208.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7a/QEAAE0EAAAOAAAAZHJzL2Uyb0RvYy54bWysVE2P0zAQvSPxHyzfadKyLGzVdIW6FA4I&#10;Kha4u46dWLI91tg07b9n7GTDp7QSIgfLH/PezHseZ3N7dpadFEYDvuHLRc2Z8hJa47uGf/m8f/aK&#10;s5iEb4UFrxp+UZHfbp8+2QxhrVbQg20VMiLxcT2EhvcphXVVRdkrJ+ICgvJ0qAGdSLTErmpRDMTu&#10;bLWq6+tqAGwDglQx0u7deMi3hV9rJdNHraNKzDacaktlxDIe81htN2LdoQi9kVMZ4h+qcMJ4SjpT&#10;3Ykk2Dc0f1A5IxEi6LSQ4CrQ2khVNJCaZf2bmvteBFW0kDkxzDbF/0crP5wOyExLd8eZF46u6D6h&#10;MF2f2GtEGNgOvCcbAdkyuzWEuCbQzh9wWsVwwCz9rNExbU14V8jy7Gue5TMSys7F9cvsujonJmnz&#10;anmzrOluJB2trq9e3rwo11KNjBkdMKa3ChzLk4bHqcC5sjGHOL2PiWoi4AMgg63PYwRr2r2xtiyw&#10;O+4sspOgrtjva/qyNAL+EpaEsW98y9IlkC0JjfCdVVNkpq2yGaP8MksXq8aUn5QmU0nc8yK/tLOa&#10;UwoplU+rmYmiM0xTeTOwfhw4xWeoKq0+g1ePg2dEyQw+zWBnPODfCNK5dADZpMf4BwdG3dmCI7SX&#10;0hjFGurZ4ur0vvKj+Hld4D/+AtvvAAAA//8DAFBLAwQUAAYACAAAACEAyoY7G+AAAAALAQAADwAA&#10;AGRycy9kb3ducmV2LnhtbEyPwU7DMAyG70i8Q2QkbixZS9tRmk6o0uACSBTEOWtCW5E4VZNt3dtj&#10;TnC0/en391fbxVl2NHMYPUpYrwQwg53XI/YSPt53NxtgISrUyno0Es4mwLa+vKhUqf0J38yxjT2j&#10;EAylkjDEOJWch24wToWVnwzS7cvPTkUa557rWZ0o3FmeCJFzp0akD4OaTDOY7rs9OAnFDp8f+/PS&#10;tLdPL806K1L7+olSXl8tD/fAolniHwy/+qQONTnt/QF1YFZCmog7QiUkiciAEZFuctrsJeRpkQGv&#10;K/6/Q/0DAAD//wMAUEsBAi0AFAAGAAgAAAAhALaDOJL+AAAA4QEAABMAAAAAAAAAAAAAAAAAAAAA&#10;AFtDb250ZW50X1R5cGVzXS54bWxQSwECLQAUAAYACAAAACEAOP0h/9YAAACUAQAACwAAAAAAAAAA&#10;AAAAAAAvAQAAX3JlbHMvLnJlbHNQSwECLQAUAAYACAAAACEApsZe2v0BAABNBAAADgAAAAAAAAAA&#10;AAAAAAAuAgAAZHJzL2Uyb0RvYy54bWxQSwECLQAUAAYACAAAACEAyoY7G+AAAAALAQAADwAAAAAA&#10;AAAAAAAAAABXBAAAZHJzL2Rvd25yZXYueG1sUEsFBgAAAAAEAAQA8wAAAGQFAAAAAA==&#10;" strokecolor="red" strokeweight="1.5pt">
                <v:stroke endarrow="block" joinstyle="miter"/>
              </v:shape>
            </w:pict>
          </mc:Fallback>
        </mc:AlternateContent>
      </w:r>
      <w:r w:rsidR="00A06FB8" w:rsidRPr="00A06FB8">
        <w:rPr>
          <w:noProof/>
        </w:rPr>
        <w:drawing>
          <wp:inline distT="0" distB="0" distL="0" distR="0" wp14:anchorId="016DFE29" wp14:editId="14308551">
            <wp:extent cx="5591175" cy="3943350"/>
            <wp:effectExtent l="0" t="0" r="9525"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7" cstate="print">
                      <a:extLst>
                        <a:ext uri="{28A0092B-C50C-407E-A947-70E740481C1C}">
                          <a14:useLocalDpi xmlns:a14="http://schemas.microsoft.com/office/drawing/2010/main" val="0"/>
                        </a:ext>
                      </a:extLst>
                    </a:blip>
                    <a:srcRect l="3205" t="4914" r="2724" b="6624"/>
                    <a:stretch/>
                  </pic:blipFill>
                  <pic:spPr bwMode="auto">
                    <a:xfrm>
                      <a:off x="0" y="0"/>
                      <a:ext cx="5591175" cy="3943350"/>
                    </a:xfrm>
                    <a:prstGeom prst="rect">
                      <a:avLst/>
                    </a:prstGeom>
                    <a:ln>
                      <a:noFill/>
                    </a:ln>
                    <a:extLst>
                      <a:ext uri="{53640926-AAD7-44D8-BBD7-CCE9431645EC}">
                        <a14:shadowObscured xmlns:a14="http://schemas.microsoft.com/office/drawing/2010/main"/>
                      </a:ext>
                    </a:extLst>
                  </pic:spPr>
                </pic:pic>
              </a:graphicData>
            </a:graphic>
          </wp:inline>
        </w:drawing>
      </w:r>
    </w:p>
    <w:p w:rsidR="00847523" w:rsidRDefault="00E614C3" w:rsidP="00847523">
      <w:r>
        <w:t xml:space="preserve">The holes for the most part </w:t>
      </w:r>
      <w:r w:rsidR="00847523">
        <w:t>are dimensioned off of this drawing and should match up with the holes on the ‘rear crankcase cover’.</w:t>
      </w:r>
      <w:r w:rsidR="00847523" w:rsidRPr="00847523">
        <w:t xml:space="preserve"> </w:t>
      </w:r>
      <w:r w:rsidR="00847523">
        <w:t xml:space="preserve">The most notable change in this part is the hole pointed out above with the </w:t>
      </w:r>
      <w:r w:rsidR="006D2261">
        <w:t xml:space="preserve">red </w:t>
      </w:r>
      <w:r w:rsidR="00847523">
        <w:t xml:space="preserve">arrow. This hole is slightly moved </w:t>
      </w:r>
      <w:r w:rsidR="004979FF">
        <w:t xml:space="preserve">to be concentric with “Hole B” </w:t>
      </w:r>
      <w:r w:rsidR="00847523">
        <w:t>as shown on the ‘rear crankcase cover’.</w:t>
      </w:r>
    </w:p>
    <w:p w:rsidR="00777F46" w:rsidRDefault="006D2261">
      <w:r w:rsidRPr="006D2261">
        <w:rPr>
          <w:noProof/>
          <w:color w:val="FF0000"/>
        </w:rPr>
        <w:lastRenderedPageBreak/>
        <mc:AlternateContent>
          <mc:Choice Requires="wps">
            <w:drawing>
              <wp:anchor distT="0" distB="0" distL="114300" distR="114300" simplePos="0" relativeHeight="251660288" behindDoc="0" locked="0" layoutInCell="1" allowOverlap="1">
                <wp:simplePos x="0" y="0"/>
                <wp:positionH relativeFrom="column">
                  <wp:posOffset>438150</wp:posOffset>
                </wp:positionH>
                <wp:positionV relativeFrom="paragraph">
                  <wp:posOffset>847725</wp:posOffset>
                </wp:positionV>
                <wp:extent cx="619125" cy="209550"/>
                <wp:effectExtent l="38100" t="0" r="28575" b="76200"/>
                <wp:wrapNone/>
                <wp:docPr id="3" name="Straight Arrow Connector 3"/>
                <wp:cNvGraphicFramePr/>
                <a:graphic xmlns:a="http://schemas.openxmlformats.org/drawingml/2006/main">
                  <a:graphicData uri="http://schemas.microsoft.com/office/word/2010/wordprocessingShape">
                    <wps:wsp>
                      <wps:cNvCnPr/>
                      <wps:spPr>
                        <a:xfrm flipH="1">
                          <a:off x="0" y="0"/>
                          <a:ext cx="619125" cy="209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C6688F" id="Straight Arrow Connector 3" o:spid="_x0000_s1026" type="#_x0000_t32" style="position:absolute;margin-left:34.5pt;margin-top:66.75pt;width:48.75pt;height:16.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mks9QEAAEIEAAAOAAAAZHJzL2Uyb0RvYy54bWysU9uO0zAQfUfiHyy/06RddcVWm65Ql8ID&#10;goqFD3CdcWLJN41N0/49YycNVyGByIMVx3POnHMyvn84W8NOgFF71/DlouYMnPStdl3DP3/av3jJ&#10;WUzCtcJ4Bw2/QOQP2+fP7oewgZXvvWkBGZG4uBlCw/uUwqaqouzBirjwARwdKo9WJNpiV7UoBmK3&#10;plrV9W01eGwDegkx0tfH8ZBvC79SINMHpSIkZhpO2lJZsazHvFbbe7HpUIRey0mG+AcVVmhHTWeq&#10;R5EE+4L6FyqrJfroVVpIbyuvlJZQPJCbZf2Tm6deBCheKJwY5pji/6OV708HZLpt+A1nTlj6RU8J&#10;he76xF4h+oHtvHMUo0d2k9MaQtwQaOcOOO1iOGC2flZomTI6vKVBKGGQPXYuWV/mrOGcmKSPt8u7&#10;5WrNmaSjVX23Xpd/UY00mS5gTG/AW5ZfGh4nVbOcsYU4vYuJhBDwCshg4/IavdHtXhtTNtgddwbZ&#10;SdAo7Pc1PdkPAX8oS0Kb165l6RIoi4RauM7AVJlpq5zA6Lm8pYuBseVHUJQkeRullRmGuaWQElxa&#10;zkxUnWGK5M3AusT2R+BUn6FQ5vtvwDOidPYuzWCrncffdU/nq2Q11l8TGH3nCI6+vZRpKNHQoJZU&#10;p0uVb8L3+wL/dvW3XwEAAP//AwBQSwMEFAAGAAgAAAAhAC4QYFveAAAACgEAAA8AAABkcnMvZG93&#10;bnJldi54bWxMj0FLw0AQhe+C/2EZwZvd1OCiMZuipYUeRDD20OM2Oyax2dmQ3abRX+8UBL29mXm8&#10;+V6+mFwnRhxC60nDfJaAQKq8banWsH1f39yDCNGQNZ0n1PCFARbF5UVuMutP9IZjGWvBIRQyo6GJ&#10;sc+kDFWDzoSZ75H49uEHZyKPQy3tYE4c7jp5myRKOtMSf2hMj8sGq0N5dBqex5Vauc33Nvl82blX&#10;m5a0w6XW11fT0yOIiFP8M8MZn9GhYKa9P5INotOgHrhK5H2a3oE4G5Risf8Vssjl/wrFDwAAAP//&#10;AwBQSwECLQAUAAYACAAAACEAtoM4kv4AAADhAQAAEwAAAAAAAAAAAAAAAAAAAAAAW0NvbnRlbnRf&#10;VHlwZXNdLnhtbFBLAQItABQABgAIAAAAIQA4/SH/1gAAAJQBAAALAAAAAAAAAAAAAAAAAC8BAABf&#10;cmVscy8ucmVsc1BLAQItABQABgAIAAAAIQCLPmks9QEAAEIEAAAOAAAAAAAAAAAAAAAAAC4CAABk&#10;cnMvZTJvRG9jLnhtbFBLAQItABQABgAIAAAAIQAuEGBb3gAAAAoBAAAPAAAAAAAAAAAAAAAAAE8E&#10;AABkcnMvZG93bnJldi54bWxQSwUGAAAAAAQABADzAAAAWgUAAAAA&#10;" strokecolor="red" strokeweight=".5pt">
                <v:stroke endarrow="block" joinstyle="miter"/>
              </v:shape>
            </w:pict>
          </mc:Fallback>
        </mc:AlternateContent>
      </w:r>
      <w:r>
        <w:rPr>
          <w:noProof/>
        </w:rPr>
        <mc:AlternateContent>
          <mc:Choice Requires="wps">
            <w:drawing>
              <wp:anchor distT="0" distB="0" distL="114300" distR="114300" simplePos="0" relativeHeight="251662336" behindDoc="0" locked="0" layoutInCell="1" allowOverlap="1" wp14:anchorId="5DFC0E86" wp14:editId="29C612FB">
                <wp:simplePos x="0" y="0"/>
                <wp:positionH relativeFrom="column">
                  <wp:posOffset>1590675</wp:posOffset>
                </wp:positionH>
                <wp:positionV relativeFrom="paragraph">
                  <wp:posOffset>704849</wp:posOffset>
                </wp:positionV>
                <wp:extent cx="876300" cy="714375"/>
                <wp:effectExtent l="0" t="0" r="76200" b="47625"/>
                <wp:wrapNone/>
                <wp:docPr id="5" name="Straight Arrow Connector 5"/>
                <wp:cNvGraphicFramePr/>
                <a:graphic xmlns:a="http://schemas.openxmlformats.org/drawingml/2006/main">
                  <a:graphicData uri="http://schemas.microsoft.com/office/word/2010/wordprocessingShape">
                    <wps:wsp>
                      <wps:cNvCnPr/>
                      <wps:spPr>
                        <a:xfrm>
                          <a:off x="0" y="0"/>
                          <a:ext cx="876300" cy="7143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8DDD3B" id="Straight Arrow Connector 5" o:spid="_x0000_s1026" type="#_x0000_t32" style="position:absolute;margin-left:125.25pt;margin-top:55.5pt;width:69pt;height:5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i537gEAADgEAAAOAAAAZHJzL2Uyb0RvYy54bWysU9uO0zAQfUfiHyy/06S77HZVNV2hLuUF&#10;wYqFD3CdcWLJN41N0/49YyfNchMSiDw4vsw5M+d4vLk/WcOOgFF71/DlouYMnPStdl3Dv3zev7rj&#10;LCbhWmG8g4afIfL77csXmyGs4cr33rSAjEhcXA+h4X1KYV1VUfZgRVz4AI4OlUcrEi2xq1oUA7Fb&#10;U13V9W01eGwDegkx0u7DeMi3hV8pkOmjUhESMw2n2lIZsYyHPFbbjVh3KEKv5VSG+IcqrNCOks5U&#10;DyIJ9hX1L1RWS/TRq7SQ3lZeKS2haCA1y/onNU+9CFC0kDkxzDbF/0crPxwfkem24TecOWHpip4S&#10;Ct31ib1B9APbeefIRo/sJrs1hLgm0M494rSK4RGz9JNCm/8kip2Kw+fZYTglJmnzbnV7XdM9SDpa&#10;LV9frwpn9QwOGNM78JblScPjVMtcxLK4LI7vY6L0BLwAcmbj8hi90e1eG1MW2B12BtlRUAPs9zV9&#10;WQUBfwhLQpu3rmXpHMiBhFq4zsAUmWmrrHtUWmbpbGBM+QkU+UfaxtJK58KcUkgJLi1nJorOMEXl&#10;zcC6aPojcIrPUChd/TfgGVEye5dmsNXO4++yp9OlZDXGXxwYdWcLDr49lx4o1lB7Flenp5T7//t1&#10;gT8/+O03AAAA//8DAFBLAwQUAAYACAAAACEA3j1nyd4AAAALAQAADwAAAGRycy9kb3ducmV2Lnht&#10;bEyPQUvEMBCF74L/IYzgRdy0XSqhNl1EUBREcfXibdqMbbFJSpPdxn/veNLjvPd48716l+wkjrSE&#10;0TsN+SYDQa7zZnS9hve3u0sFIkR0BifvSMM3Bdg1pyc1Vsav7pWO+9gLLnGhQg1DjHMlZegGshg2&#10;fibH3qdfLEY+l16aBVcut5MssuxKWhwdfxhwptuBuq/9wWp4HJLN24fy6cK8PH/g/aqwS0rr87N0&#10;cw0iUop/YfjFZ3RomKn1B2eCmDQUZVZylI0851Gc2CrFSstWsS1BNrX8v6H5AQAA//8DAFBLAQIt&#10;ABQABgAIAAAAIQC2gziS/gAAAOEBAAATAAAAAAAAAAAAAAAAAAAAAABbQ29udGVudF9UeXBlc10u&#10;eG1sUEsBAi0AFAAGAAgAAAAhADj9If/WAAAAlAEAAAsAAAAAAAAAAAAAAAAALwEAAF9yZWxzLy5y&#10;ZWxzUEsBAi0AFAAGAAgAAAAhAEFyLnfuAQAAOAQAAA4AAAAAAAAAAAAAAAAALgIAAGRycy9lMm9E&#10;b2MueG1sUEsBAi0AFAAGAAgAAAAhAN49Z8neAAAACwEAAA8AAAAAAAAAAAAAAAAASAQAAGRycy9k&#10;b3ducmV2LnhtbFBLBQYAAAAABAAEAPMAAABTBQAAAAA=&#10;" strokecolor="red" strokeweight=".5pt">
                <v:stroke endarrow="block" joinstyle="miter"/>
              </v:shape>
            </w:pict>
          </mc:Fallback>
        </mc:AlternateContent>
      </w:r>
      <w:r w:rsidR="00306EC9" w:rsidRPr="00777F46">
        <w:rPr>
          <w:noProof/>
        </w:rPr>
        <w:drawing>
          <wp:inline distT="0" distB="0" distL="0" distR="0" wp14:anchorId="508AB567" wp14:editId="745E16FE">
            <wp:extent cx="5638800" cy="348615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8" cstate="print">
                      <a:extLst>
                        <a:ext uri="{28A0092B-C50C-407E-A947-70E740481C1C}">
                          <a14:useLocalDpi xmlns:a14="http://schemas.microsoft.com/office/drawing/2010/main" val="0"/>
                        </a:ext>
                      </a:extLst>
                    </a:blip>
                    <a:srcRect l="3045" t="14532" r="2083" b="7252"/>
                    <a:stretch/>
                  </pic:blipFill>
                  <pic:spPr bwMode="auto">
                    <a:xfrm>
                      <a:off x="0" y="0"/>
                      <a:ext cx="5638800" cy="3486150"/>
                    </a:xfrm>
                    <a:prstGeom prst="rect">
                      <a:avLst/>
                    </a:prstGeom>
                    <a:ln>
                      <a:noFill/>
                    </a:ln>
                    <a:extLst>
                      <a:ext uri="{53640926-AAD7-44D8-BBD7-CCE9431645EC}">
                        <a14:shadowObscured xmlns:a14="http://schemas.microsoft.com/office/drawing/2010/main"/>
                      </a:ext>
                    </a:extLst>
                  </pic:spPr>
                </pic:pic>
              </a:graphicData>
            </a:graphic>
          </wp:inline>
        </w:drawing>
      </w:r>
    </w:p>
    <w:p w:rsidR="00A6618A" w:rsidRDefault="00A44D3D" w:rsidP="00DF6C1C">
      <w:r>
        <w:t xml:space="preserve">For the ‘rear crankcase cover’, shown above (rear view), the holes are dimensioned using the ‘carburetor mount’ but as mentioned in the last picture, the hole pointed out in </w:t>
      </w:r>
      <w:r w:rsidR="006D2261">
        <w:t>red</w:t>
      </w:r>
      <w:r w:rsidR="00197749">
        <w:t xml:space="preserve"> should be concentric with holes labeled A and B in this picture. The holes in the front view of this part were dimensioned off of the drill jigs on page 2 or page 5. The dimensions of the out</w:t>
      </w:r>
      <w:r w:rsidR="00B71969">
        <w:t xml:space="preserve">side of the part are assumed, </w:t>
      </w:r>
      <w:r w:rsidR="00197749">
        <w:t xml:space="preserve">approximated using the </w:t>
      </w:r>
      <w:r w:rsidR="00B71969">
        <w:t>scale of the drawings, or dimensioned off of other parts’ drawings that need to fit together</w:t>
      </w:r>
      <w:r w:rsidR="007E12DB">
        <w:t xml:space="preserve"> and they are located in the Appendix.</w:t>
      </w:r>
    </w:p>
    <w:p w:rsidR="005A40BF" w:rsidRDefault="005A40BF" w:rsidP="005A40BF">
      <w:pPr>
        <w:rPr>
          <w:sz w:val="24"/>
          <w:szCs w:val="24"/>
          <w:u w:val="single"/>
        </w:rPr>
      </w:pPr>
    </w:p>
    <w:p w:rsidR="005A40BF" w:rsidRDefault="005A40BF" w:rsidP="005A40BF">
      <w:pPr>
        <w:rPr>
          <w:sz w:val="24"/>
          <w:szCs w:val="24"/>
          <w:u w:val="single"/>
        </w:rPr>
      </w:pPr>
    </w:p>
    <w:p w:rsidR="005A40BF" w:rsidRDefault="005A40BF" w:rsidP="005A40BF">
      <w:pPr>
        <w:rPr>
          <w:sz w:val="24"/>
          <w:szCs w:val="24"/>
          <w:u w:val="single"/>
        </w:rPr>
      </w:pPr>
    </w:p>
    <w:p w:rsidR="005A40BF" w:rsidRDefault="005A40BF" w:rsidP="005A40BF">
      <w:pPr>
        <w:rPr>
          <w:sz w:val="24"/>
          <w:szCs w:val="24"/>
          <w:u w:val="single"/>
        </w:rPr>
      </w:pPr>
    </w:p>
    <w:p w:rsidR="005A40BF" w:rsidRDefault="005A40BF" w:rsidP="005A40BF">
      <w:pPr>
        <w:rPr>
          <w:sz w:val="24"/>
          <w:szCs w:val="24"/>
          <w:u w:val="single"/>
        </w:rPr>
      </w:pPr>
    </w:p>
    <w:p w:rsidR="005A40BF" w:rsidRDefault="005A40BF" w:rsidP="005A40BF">
      <w:pPr>
        <w:rPr>
          <w:sz w:val="24"/>
          <w:szCs w:val="24"/>
          <w:u w:val="single"/>
        </w:rPr>
      </w:pPr>
    </w:p>
    <w:p w:rsidR="005A40BF" w:rsidRDefault="005A40BF" w:rsidP="005A40BF">
      <w:pPr>
        <w:rPr>
          <w:sz w:val="24"/>
          <w:szCs w:val="24"/>
          <w:u w:val="single"/>
        </w:rPr>
      </w:pPr>
    </w:p>
    <w:p w:rsidR="005A40BF" w:rsidRDefault="005A40BF" w:rsidP="005A40BF">
      <w:pPr>
        <w:rPr>
          <w:sz w:val="24"/>
          <w:szCs w:val="24"/>
          <w:u w:val="single"/>
        </w:rPr>
      </w:pPr>
    </w:p>
    <w:p w:rsidR="005A40BF" w:rsidRDefault="005A40BF" w:rsidP="005A40BF">
      <w:pPr>
        <w:rPr>
          <w:sz w:val="24"/>
          <w:szCs w:val="24"/>
          <w:u w:val="single"/>
        </w:rPr>
      </w:pPr>
    </w:p>
    <w:p w:rsidR="005A40BF" w:rsidRDefault="005A40BF" w:rsidP="005A40BF">
      <w:pPr>
        <w:rPr>
          <w:sz w:val="24"/>
          <w:szCs w:val="24"/>
          <w:u w:val="single"/>
        </w:rPr>
      </w:pPr>
    </w:p>
    <w:p w:rsidR="005A40BF" w:rsidRDefault="005A40BF" w:rsidP="005A40BF">
      <w:pPr>
        <w:rPr>
          <w:sz w:val="24"/>
          <w:szCs w:val="24"/>
          <w:u w:val="single"/>
        </w:rPr>
      </w:pPr>
    </w:p>
    <w:p w:rsidR="005A40BF" w:rsidRPr="005A40BF" w:rsidRDefault="005A40BF" w:rsidP="005A40BF">
      <w:pPr>
        <w:rPr>
          <w:b/>
          <w:sz w:val="28"/>
          <w:szCs w:val="28"/>
          <w:u w:val="single"/>
        </w:rPr>
      </w:pPr>
      <w:r>
        <w:rPr>
          <w:b/>
          <w:sz w:val="28"/>
          <w:szCs w:val="28"/>
          <w:u w:val="single"/>
        </w:rPr>
        <w:lastRenderedPageBreak/>
        <w:t>Crankshaft</w:t>
      </w:r>
    </w:p>
    <w:p w:rsidR="005A40BF" w:rsidRPr="00A6618A" w:rsidRDefault="005A40BF" w:rsidP="005A40BF">
      <w:pPr>
        <w:rPr>
          <w:sz w:val="24"/>
          <w:szCs w:val="24"/>
          <w:u w:val="single"/>
        </w:rPr>
      </w:pPr>
      <w:r>
        <w:rPr>
          <w:sz w:val="24"/>
          <w:szCs w:val="24"/>
          <w:u w:val="single"/>
        </w:rPr>
        <w:t>Page 5</w:t>
      </w:r>
      <w:r w:rsidRPr="00A6618A">
        <w:rPr>
          <w:sz w:val="24"/>
          <w:szCs w:val="24"/>
          <w:u w:val="single"/>
        </w:rPr>
        <w:t>:</w:t>
      </w:r>
    </w:p>
    <w:p w:rsidR="005A40BF" w:rsidRPr="00DF6C1C" w:rsidRDefault="005A40BF" w:rsidP="00DF6C1C">
      <w:r>
        <w:rPr>
          <w:noProof/>
        </w:rPr>
        <w:drawing>
          <wp:inline distT="0" distB="0" distL="0" distR="0" wp14:anchorId="407447D5" wp14:editId="77D317FD">
            <wp:extent cx="5819775" cy="2510955"/>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137" t="42242" r="70987" b="38677"/>
                    <a:stretch/>
                  </pic:blipFill>
                  <pic:spPr bwMode="auto">
                    <a:xfrm>
                      <a:off x="0" y="0"/>
                      <a:ext cx="5843870" cy="2521351"/>
                    </a:xfrm>
                    <a:prstGeom prst="rect">
                      <a:avLst/>
                    </a:prstGeom>
                    <a:ln>
                      <a:noFill/>
                    </a:ln>
                    <a:extLst>
                      <a:ext uri="{53640926-AAD7-44D8-BBD7-CCE9431645EC}">
                        <a14:shadowObscured xmlns:a14="http://schemas.microsoft.com/office/drawing/2010/main"/>
                      </a:ext>
                    </a:extLst>
                  </pic:spPr>
                </pic:pic>
              </a:graphicData>
            </a:graphic>
          </wp:inline>
        </w:drawing>
      </w:r>
    </w:p>
    <w:p w:rsidR="004654E5" w:rsidRDefault="005A40BF" w:rsidP="00DF6C1C">
      <w:pPr>
        <w:rPr>
          <w:szCs w:val="24"/>
        </w:rPr>
      </w:pPr>
      <w:r>
        <w:rPr>
          <w:szCs w:val="24"/>
        </w:rPr>
        <w:t>The biggest assumption made in this part is that all angles are the same as pointed out in the drawing. See the actual part for the process of creation.</w:t>
      </w: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E70CDC" w:rsidRDefault="00E70CDC" w:rsidP="00DF6C1C">
      <w:pPr>
        <w:rPr>
          <w:szCs w:val="24"/>
        </w:rPr>
      </w:pPr>
    </w:p>
    <w:p w:rsidR="004654E5" w:rsidRPr="0052497D" w:rsidRDefault="004654E5" w:rsidP="00DF6C1C">
      <w:pPr>
        <w:rPr>
          <w:b/>
          <w:sz w:val="28"/>
          <w:szCs w:val="24"/>
          <w:u w:val="single"/>
        </w:rPr>
      </w:pPr>
      <w:r w:rsidRPr="0052497D">
        <w:rPr>
          <w:b/>
          <w:sz w:val="28"/>
          <w:szCs w:val="24"/>
          <w:u w:val="single"/>
        </w:rPr>
        <w:lastRenderedPageBreak/>
        <w:t>Cylinder</w:t>
      </w:r>
    </w:p>
    <w:p w:rsidR="004654E5" w:rsidRDefault="004654E5" w:rsidP="00DF6C1C">
      <w:pPr>
        <w:rPr>
          <w:szCs w:val="24"/>
        </w:rPr>
      </w:pPr>
      <w:r w:rsidRPr="0052497D">
        <w:rPr>
          <w:sz w:val="24"/>
          <w:szCs w:val="24"/>
          <w:u w:val="single"/>
        </w:rPr>
        <w:t>Part 6</w:t>
      </w:r>
      <w:r w:rsidR="00A16CE4">
        <w:rPr>
          <w:sz w:val="24"/>
          <w:szCs w:val="24"/>
          <w:u w:val="single"/>
        </w:rPr>
        <w:t>:</w:t>
      </w:r>
    </w:p>
    <w:p w:rsidR="00A16CE4" w:rsidRDefault="00E70CDC" w:rsidP="00DF6C1C">
      <w:pPr>
        <w:rPr>
          <w:szCs w:val="24"/>
        </w:rPr>
      </w:pPr>
      <w:r>
        <w:rPr>
          <w:noProof/>
        </w:rPr>
        <w:drawing>
          <wp:inline distT="0" distB="0" distL="0" distR="0" wp14:anchorId="42A2D453" wp14:editId="54ED1FC1">
            <wp:extent cx="5210175" cy="40005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020" t="44106" r="73125" b="24696"/>
                    <a:stretch/>
                  </pic:blipFill>
                  <pic:spPr bwMode="auto">
                    <a:xfrm>
                      <a:off x="0" y="0"/>
                      <a:ext cx="5225071" cy="4011937"/>
                    </a:xfrm>
                    <a:prstGeom prst="rect">
                      <a:avLst/>
                    </a:prstGeom>
                    <a:ln>
                      <a:noFill/>
                    </a:ln>
                    <a:extLst>
                      <a:ext uri="{53640926-AAD7-44D8-BBD7-CCE9431645EC}">
                        <a14:shadowObscured xmlns:a14="http://schemas.microsoft.com/office/drawing/2010/main"/>
                      </a:ext>
                    </a:extLst>
                  </pic:spPr>
                </pic:pic>
              </a:graphicData>
            </a:graphic>
          </wp:inline>
        </w:drawing>
      </w:r>
    </w:p>
    <w:p w:rsidR="00E70CDC" w:rsidRPr="00A16CE4" w:rsidRDefault="00266028" w:rsidP="00DF6C1C">
      <w:pPr>
        <w:rPr>
          <w:szCs w:val="24"/>
        </w:rPr>
      </w:pPr>
      <w:r>
        <w:rPr>
          <w:szCs w:val="24"/>
        </w:rPr>
        <w:t>Diameters were not given, so assumptions were made from the side view pictures and arrows were drawn pointing out which diameters correspond to which part of the rod.</w:t>
      </w: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B27AD4" w:rsidRPr="0052497D" w:rsidRDefault="00B27AD4" w:rsidP="00DF6C1C">
      <w:pPr>
        <w:rPr>
          <w:b/>
          <w:sz w:val="28"/>
          <w:szCs w:val="24"/>
          <w:u w:val="single"/>
        </w:rPr>
      </w:pPr>
      <w:r w:rsidRPr="0052497D">
        <w:rPr>
          <w:b/>
          <w:sz w:val="28"/>
          <w:szCs w:val="24"/>
          <w:u w:val="single"/>
        </w:rPr>
        <w:lastRenderedPageBreak/>
        <w:t>Connecting Rod and Piston</w:t>
      </w:r>
    </w:p>
    <w:p w:rsidR="00B27AD4" w:rsidRDefault="00B27AD4" w:rsidP="00DF6C1C">
      <w:pPr>
        <w:rPr>
          <w:szCs w:val="24"/>
        </w:rPr>
      </w:pPr>
      <w:r w:rsidRPr="0052497D">
        <w:rPr>
          <w:sz w:val="24"/>
          <w:szCs w:val="24"/>
          <w:u w:val="single"/>
        </w:rPr>
        <w:t>Page 7</w:t>
      </w:r>
      <w:r w:rsidR="00A16CE4">
        <w:rPr>
          <w:sz w:val="24"/>
          <w:szCs w:val="24"/>
          <w:u w:val="single"/>
        </w:rPr>
        <w:t>:</w:t>
      </w:r>
    </w:p>
    <w:p w:rsidR="00A16CE4" w:rsidRDefault="006D51A4" w:rsidP="00DF6C1C">
      <w:pPr>
        <w:rPr>
          <w:szCs w:val="24"/>
        </w:rPr>
      </w:pPr>
      <w:r>
        <w:rPr>
          <w:noProof/>
        </w:rPr>
        <w:drawing>
          <wp:inline distT="0" distB="0" distL="0" distR="0" wp14:anchorId="6A9E5AAD" wp14:editId="6CA9D178">
            <wp:extent cx="5362575" cy="569851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70" t="28735" r="70976" b="20912"/>
                    <a:stretch/>
                  </pic:blipFill>
                  <pic:spPr bwMode="auto">
                    <a:xfrm>
                      <a:off x="0" y="0"/>
                      <a:ext cx="5369753" cy="5706142"/>
                    </a:xfrm>
                    <a:prstGeom prst="rect">
                      <a:avLst/>
                    </a:prstGeom>
                    <a:ln>
                      <a:noFill/>
                    </a:ln>
                    <a:extLst>
                      <a:ext uri="{53640926-AAD7-44D8-BBD7-CCE9431645EC}">
                        <a14:shadowObscured xmlns:a14="http://schemas.microsoft.com/office/drawing/2010/main"/>
                      </a:ext>
                    </a:extLst>
                  </pic:spPr>
                </pic:pic>
              </a:graphicData>
            </a:graphic>
          </wp:inline>
        </w:drawing>
      </w:r>
    </w:p>
    <w:p w:rsidR="006D51A4" w:rsidRDefault="00266028" w:rsidP="00DF6C1C">
      <w:pPr>
        <w:rPr>
          <w:szCs w:val="24"/>
        </w:rPr>
      </w:pPr>
      <w:r>
        <w:rPr>
          <w:szCs w:val="24"/>
        </w:rPr>
        <w:t>The assumptions and dimensions made for this part are displayed in the drawing package.</w:t>
      </w:r>
    </w:p>
    <w:p w:rsidR="006D51A4" w:rsidRDefault="00C05787" w:rsidP="00DF6C1C">
      <w:pPr>
        <w:rPr>
          <w:szCs w:val="24"/>
        </w:rPr>
      </w:pPr>
      <w:r>
        <w:rPr>
          <w:noProof/>
        </w:rPr>
        <w:lastRenderedPageBreak/>
        <mc:AlternateContent>
          <mc:Choice Requires="wps">
            <w:drawing>
              <wp:anchor distT="0" distB="0" distL="114300" distR="114300" simplePos="0" relativeHeight="251663360" behindDoc="0" locked="0" layoutInCell="1" allowOverlap="1">
                <wp:simplePos x="0" y="0"/>
                <wp:positionH relativeFrom="column">
                  <wp:posOffset>1123949</wp:posOffset>
                </wp:positionH>
                <wp:positionV relativeFrom="paragraph">
                  <wp:posOffset>600074</wp:posOffset>
                </wp:positionV>
                <wp:extent cx="1209675" cy="1781175"/>
                <wp:effectExtent l="38100" t="38100" r="28575" b="28575"/>
                <wp:wrapNone/>
                <wp:docPr id="20" name="Straight Arrow Connector 20"/>
                <wp:cNvGraphicFramePr/>
                <a:graphic xmlns:a="http://schemas.openxmlformats.org/drawingml/2006/main">
                  <a:graphicData uri="http://schemas.microsoft.com/office/word/2010/wordprocessingShape">
                    <wps:wsp>
                      <wps:cNvCnPr/>
                      <wps:spPr>
                        <a:xfrm flipH="1" flipV="1">
                          <a:off x="0" y="0"/>
                          <a:ext cx="1209675" cy="1781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8A71A0" id="Straight Arrow Connector 20" o:spid="_x0000_s1026" type="#_x0000_t32" style="position:absolute;margin-left:88.5pt;margin-top:47.25pt;width:95.25pt;height:140.2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EZB9wEAAFAEAAAOAAAAZHJzL2Uyb0RvYy54bWysVE2P0zAQvSPxHyzfaZJK7C5R0xXqUjgg&#10;qFjg7jp2YslfGpsm+feMnTR8SghEDpYnnvdm3ss4u/vRaHIREJSzDa02JSXCctcq2zX008fjsztK&#10;QmS2ZdpZ0dBJBHq/f/pkN/habF3vdCuAIIkN9eAb2sfo66IIvBeGhY3zwuKhdGBYxBC6ogU2ILvR&#10;xbYsb4rBQevBcRECvn2YD+k+80speHwvZRCR6IZibzGvkNdzWov9jtUdMN8rvrTB/qELw5TFoivV&#10;A4uMfAH1C5VRHFxwMm64M4WTUnGRNaCaqvxJzWPPvMha0JzgV5vC/6Pl7y4nIKpt6BbtsczgN3qM&#10;wFTXR/ISwA3k4KxFHx0QTEG/Bh9qhB3sCZYo+BMk8aMEQ6RW/g2OAs27z2mXzlAqGbPv0+q7GCPh&#10;+LLali9ubp9TwvGsur2rKgyQu5gpE9xDiK+FMyRtGhqWFtfe5iLs8jbEGXgFJLC2aQ1Oq/aotM4B&#10;dOeDBnJhOBjHY4nPUvGHtMiUfmVbEiePxkRQzHZaLJmJtkhuzPrzLk5azCU/CIm+JnVZf55osZZk&#10;nAsbq5UJsxNMYnsrsPwzcMlPUJGn/W/AKyJXdjauYKOsg99Vj+O1ZTnnXx2YdScLzq6d8mRka3Bs&#10;83dcrli6F9/HGf7tR7D/CgAA//8DAFBLAwQUAAYACAAAACEARTSfB+IAAAAKAQAADwAAAGRycy9k&#10;b3ducmV2LnhtbEyPwU7DMBBE70j8g7VIXFDrtNAYQpwKIZAqVA4NCHF04yWJGq9D7LaBr2c5wW1G&#10;O5p9ky9H14kDDqH1pGE2TUAgVd62VGt4fXmcXIMI0ZA1nSfU8IUBlsXpSW4y64+0wUMZa8ElFDKj&#10;oYmxz6QMVYPOhKnvkfj24QdnItuhlnYwRy53nZwnSSqdaYk/NKbH+warXbl3Gi4enmdvqnnCdTlP&#10;427tVp/f7yutz8/Gu1sQEcf4F4ZffEaHgpm2fk82iI69Urwlari5WoDgwGWqWGxZqEUCssjl/wnF&#10;DwAAAP//AwBQSwECLQAUAAYACAAAACEAtoM4kv4AAADhAQAAEwAAAAAAAAAAAAAAAAAAAAAAW0Nv&#10;bnRlbnRfVHlwZXNdLnhtbFBLAQItABQABgAIAAAAIQA4/SH/1gAAAJQBAAALAAAAAAAAAAAAAAAA&#10;AC8BAABfcmVscy8ucmVsc1BLAQItABQABgAIAAAAIQAdvEZB9wEAAFAEAAAOAAAAAAAAAAAAAAAA&#10;AC4CAABkcnMvZTJvRG9jLnhtbFBLAQItABQABgAIAAAAIQBFNJ8H4gAAAAoBAAAPAAAAAAAAAAAA&#10;AAAAAFEEAABkcnMvZG93bnJldi54bWxQSwUGAAAAAAQABADzAAAAYAUAAAAA&#10;" strokecolor="red" strokeweight=".5pt">
                <v:stroke endarrow="block" joinstyle="miter"/>
              </v:shape>
            </w:pict>
          </mc:Fallback>
        </mc:AlternateContent>
      </w:r>
      <w:r w:rsidR="006D51A4">
        <w:rPr>
          <w:noProof/>
        </w:rPr>
        <w:drawing>
          <wp:inline distT="0" distB="0" distL="0" distR="0" wp14:anchorId="3A8B1170" wp14:editId="24BB4072">
            <wp:extent cx="2277072" cy="5809615"/>
            <wp:effectExtent l="508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4246" t="30877" r="73563" b="13828"/>
                    <a:stretch/>
                  </pic:blipFill>
                  <pic:spPr bwMode="auto">
                    <a:xfrm rot="16200000">
                      <a:off x="0" y="0"/>
                      <a:ext cx="2284214" cy="5827836"/>
                    </a:xfrm>
                    <a:prstGeom prst="rect">
                      <a:avLst/>
                    </a:prstGeom>
                    <a:ln>
                      <a:noFill/>
                    </a:ln>
                    <a:extLst>
                      <a:ext uri="{53640926-AAD7-44D8-BBD7-CCE9431645EC}">
                        <a14:shadowObscured xmlns:a14="http://schemas.microsoft.com/office/drawing/2010/main"/>
                      </a:ext>
                    </a:extLst>
                  </pic:spPr>
                </pic:pic>
              </a:graphicData>
            </a:graphic>
          </wp:inline>
        </w:drawing>
      </w:r>
    </w:p>
    <w:p w:rsidR="006D51A4" w:rsidRDefault="00C05787" w:rsidP="00DF6C1C">
      <w:pPr>
        <w:rPr>
          <w:szCs w:val="24"/>
        </w:rPr>
      </w:pPr>
      <w:r>
        <w:rPr>
          <w:szCs w:val="24"/>
        </w:rPr>
        <w:t>The biggest change in the connecting rod is the change of dimension of the counter bore to a smaller size, as pointed out with the red arrow, so that it did not cut the side of the rod.</w:t>
      </w:r>
    </w:p>
    <w:p w:rsidR="006D51A4" w:rsidRDefault="006D51A4" w:rsidP="00DF6C1C">
      <w:pPr>
        <w:rPr>
          <w:szCs w:val="24"/>
        </w:rPr>
      </w:pPr>
      <w:r>
        <w:rPr>
          <w:noProof/>
        </w:rPr>
        <w:drawing>
          <wp:inline distT="0" distB="0" distL="0" distR="0" wp14:anchorId="67DC8225" wp14:editId="78796913">
            <wp:extent cx="5886450" cy="4585348"/>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412" t="41592" r="73245" b="31621"/>
                    <a:stretch/>
                  </pic:blipFill>
                  <pic:spPr bwMode="auto">
                    <a:xfrm>
                      <a:off x="0" y="0"/>
                      <a:ext cx="5903139" cy="4598348"/>
                    </a:xfrm>
                    <a:prstGeom prst="rect">
                      <a:avLst/>
                    </a:prstGeom>
                    <a:ln>
                      <a:noFill/>
                    </a:ln>
                    <a:extLst>
                      <a:ext uri="{53640926-AAD7-44D8-BBD7-CCE9431645EC}">
                        <a14:shadowObscured xmlns:a14="http://schemas.microsoft.com/office/drawing/2010/main"/>
                      </a:ext>
                    </a:extLst>
                  </pic:spPr>
                </pic:pic>
              </a:graphicData>
            </a:graphic>
          </wp:inline>
        </w:drawing>
      </w:r>
    </w:p>
    <w:p w:rsidR="006D51A4" w:rsidRPr="00A16CE4" w:rsidRDefault="00C05787" w:rsidP="00DF6C1C">
      <w:pPr>
        <w:rPr>
          <w:szCs w:val="24"/>
        </w:rPr>
      </w:pPr>
      <w:r>
        <w:rPr>
          <w:szCs w:val="24"/>
        </w:rPr>
        <w:t>Dimensioned from connecting rod.</w:t>
      </w:r>
    </w:p>
    <w:p w:rsidR="00266028" w:rsidRDefault="00266028" w:rsidP="00DF6C1C">
      <w:pPr>
        <w:rPr>
          <w:b/>
          <w:sz w:val="28"/>
          <w:szCs w:val="24"/>
          <w:u w:val="single"/>
        </w:rPr>
      </w:pPr>
    </w:p>
    <w:p w:rsidR="005317FB" w:rsidRPr="0052497D" w:rsidRDefault="004654E5" w:rsidP="00DF6C1C">
      <w:pPr>
        <w:rPr>
          <w:b/>
          <w:sz w:val="28"/>
          <w:szCs w:val="24"/>
          <w:u w:val="single"/>
        </w:rPr>
      </w:pPr>
      <w:r w:rsidRPr="0052497D">
        <w:rPr>
          <w:b/>
          <w:sz w:val="28"/>
          <w:szCs w:val="24"/>
          <w:u w:val="single"/>
        </w:rPr>
        <w:lastRenderedPageBreak/>
        <w:t>Valve System</w:t>
      </w:r>
    </w:p>
    <w:p w:rsidR="004654E5" w:rsidRDefault="004654E5" w:rsidP="00DF6C1C">
      <w:pPr>
        <w:rPr>
          <w:szCs w:val="24"/>
        </w:rPr>
      </w:pPr>
      <w:r w:rsidRPr="0052497D">
        <w:rPr>
          <w:sz w:val="24"/>
          <w:szCs w:val="24"/>
          <w:u w:val="single"/>
        </w:rPr>
        <w:t>Page 8</w:t>
      </w:r>
      <w:r w:rsidR="00A16CE4">
        <w:rPr>
          <w:sz w:val="24"/>
          <w:szCs w:val="24"/>
          <w:u w:val="single"/>
        </w:rPr>
        <w:t>:</w:t>
      </w:r>
    </w:p>
    <w:p w:rsidR="00A16CE4" w:rsidRDefault="00E70CDC" w:rsidP="00DF6C1C">
      <w:pPr>
        <w:rPr>
          <w:szCs w:val="24"/>
        </w:rPr>
      </w:pPr>
      <w:r>
        <w:rPr>
          <w:noProof/>
        </w:rPr>
        <w:drawing>
          <wp:inline distT="0" distB="0" distL="0" distR="0" wp14:anchorId="7AD35DDC" wp14:editId="1899DADC">
            <wp:extent cx="5876279" cy="23895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62" t="40401" r="71352" b="40164"/>
                    <a:stretch/>
                  </pic:blipFill>
                  <pic:spPr bwMode="auto">
                    <a:xfrm>
                      <a:off x="0" y="0"/>
                      <a:ext cx="5892453" cy="2396082"/>
                    </a:xfrm>
                    <a:prstGeom prst="rect">
                      <a:avLst/>
                    </a:prstGeom>
                    <a:ln>
                      <a:noFill/>
                    </a:ln>
                    <a:extLst>
                      <a:ext uri="{53640926-AAD7-44D8-BBD7-CCE9431645EC}">
                        <a14:shadowObscured xmlns:a14="http://schemas.microsoft.com/office/drawing/2010/main"/>
                      </a:ext>
                    </a:extLst>
                  </pic:spPr>
                </pic:pic>
              </a:graphicData>
            </a:graphic>
          </wp:inline>
        </w:drawing>
      </w:r>
    </w:p>
    <w:p w:rsidR="00E70CDC" w:rsidRPr="00A16CE4" w:rsidRDefault="00E70CDC" w:rsidP="00DF6C1C">
      <w:pPr>
        <w:rPr>
          <w:szCs w:val="24"/>
        </w:rPr>
      </w:pPr>
      <w:r>
        <w:rPr>
          <w:szCs w:val="24"/>
        </w:rPr>
        <w:t xml:space="preserve">The biggest change in the valve system was the gauge of the wire for the valve spring and its pitch. The </w:t>
      </w:r>
      <w:r w:rsidR="006D51A4">
        <w:rPr>
          <w:szCs w:val="24"/>
        </w:rPr>
        <w:t>values originally given did not make sense.</w:t>
      </w: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266028" w:rsidRDefault="00266028" w:rsidP="00DF6C1C">
      <w:pPr>
        <w:rPr>
          <w:b/>
          <w:sz w:val="28"/>
          <w:szCs w:val="24"/>
          <w:u w:val="single"/>
        </w:rPr>
      </w:pPr>
    </w:p>
    <w:p w:rsidR="004654E5" w:rsidRPr="0052497D" w:rsidRDefault="004654E5" w:rsidP="00DF6C1C">
      <w:pPr>
        <w:rPr>
          <w:b/>
          <w:sz w:val="28"/>
          <w:szCs w:val="24"/>
          <w:u w:val="single"/>
        </w:rPr>
      </w:pPr>
      <w:r w:rsidRPr="0052497D">
        <w:rPr>
          <w:b/>
          <w:sz w:val="28"/>
          <w:szCs w:val="24"/>
          <w:u w:val="single"/>
        </w:rPr>
        <w:lastRenderedPageBreak/>
        <w:t>Flange Plate</w:t>
      </w:r>
    </w:p>
    <w:p w:rsidR="006D51A4" w:rsidRPr="006D51A4" w:rsidRDefault="004654E5" w:rsidP="00DF6C1C">
      <w:r w:rsidRPr="0052497D">
        <w:rPr>
          <w:sz w:val="24"/>
          <w:szCs w:val="24"/>
          <w:u w:val="single"/>
        </w:rPr>
        <w:t>Page 12</w:t>
      </w:r>
      <w:r w:rsidR="00A16CE4">
        <w:rPr>
          <w:sz w:val="24"/>
          <w:szCs w:val="24"/>
          <w:u w:val="single"/>
        </w:rPr>
        <w:t>:</w:t>
      </w:r>
    </w:p>
    <w:p w:rsidR="00E70CDC" w:rsidRDefault="00E70CDC" w:rsidP="00DF6C1C">
      <w:pPr>
        <w:rPr>
          <w:szCs w:val="24"/>
        </w:rPr>
      </w:pPr>
      <w:r>
        <w:rPr>
          <w:noProof/>
        </w:rPr>
        <w:drawing>
          <wp:inline distT="0" distB="0" distL="0" distR="0" wp14:anchorId="39EF22FB" wp14:editId="363A3E36">
            <wp:extent cx="3670962" cy="5091115"/>
            <wp:effectExtent l="0" t="508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051" t="33333" r="70994" b="12536"/>
                    <a:stretch/>
                  </pic:blipFill>
                  <pic:spPr bwMode="auto">
                    <a:xfrm rot="16200000">
                      <a:off x="0" y="0"/>
                      <a:ext cx="3683587" cy="5108624"/>
                    </a:xfrm>
                    <a:prstGeom prst="rect">
                      <a:avLst/>
                    </a:prstGeom>
                    <a:ln>
                      <a:noFill/>
                    </a:ln>
                    <a:extLst>
                      <a:ext uri="{53640926-AAD7-44D8-BBD7-CCE9431645EC}">
                        <a14:shadowObscured xmlns:a14="http://schemas.microsoft.com/office/drawing/2010/main"/>
                      </a:ext>
                    </a:extLst>
                  </pic:spPr>
                </pic:pic>
              </a:graphicData>
            </a:graphic>
          </wp:inline>
        </w:drawing>
      </w:r>
    </w:p>
    <w:p w:rsidR="005317FB" w:rsidRDefault="00E70CDC" w:rsidP="00DF6C1C">
      <w:pPr>
        <w:rPr>
          <w:szCs w:val="24"/>
        </w:rPr>
      </w:pPr>
      <w:r>
        <w:rPr>
          <w:szCs w:val="24"/>
        </w:rPr>
        <w:t>Exhaust ports were modeled using the dimensions for the flange plate shown in order for them to fit together properly.</w:t>
      </w:r>
    </w:p>
    <w:p w:rsidR="008F7970" w:rsidRDefault="008F7970" w:rsidP="00DF6C1C">
      <w:pPr>
        <w:rPr>
          <w:noProof/>
        </w:rPr>
      </w:pPr>
    </w:p>
    <w:p w:rsidR="008F7970" w:rsidRDefault="008F7970" w:rsidP="00DF6C1C">
      <w:pPr>
        <w:rPr>
          <w:noProof/>
        </w:rPr>
      </w:pPr>
    </w:p>
    <w:p w:rsidR="008F7970" w:rsidRDefault="008F7970" w:rsidP="00DF6C1C">
      <w:pPr>
        <w:rPr>
          <w:noProof/>
        </w:rPr>
      </w:pPr>
    </w:p>
    <w:p w:rsidR="008F7970" w:rsidRDefault="008F7970" w:rsidP="00DF6C1C">
      <w:pPr>
        <w:rPr>
          <w:noProof/>
        </w:rPr>
      </w:pPr>
    </w:p>
    <w:p w:rsidR="008F7970" w:rsidRDefault="008F7970" w:rsidP="00DF6C1C">
      <w:pPr>
        <w:rPr>
          <w:noProof/>
        </w:rPr>
      </w:pPr>
    </w:p>
    <w:p w:rsidR="008F7970" w:rsidRDefault="008F7970" w:rsidP="00DF6C1C">
      <w:pPr>
        <w:rPr>
          <w:noProof/>
        </w:rPr>
      </w:pPr>
    </w:p>
    <w:p w:rsidR="008F7970" w:rsidRDefault="008F7970" w:rsidP="00DF6C1C">
      <w:pPr>
        <w:rPr>
          <w:noProof/>
        </w:rPr>
      </w:pPr>
    </w:p>
    <w:p w:rsidR="008F7970" w:rsidRDefault="008F7970" w:rsidP="00DF6C1C">
      <w:pPr>
        <w:rPr>
          <w:noProof/>
        </w:rPr>
      </w:pPr>
    </w:p>
    <w:p w:rsidR="008F7970" w:rsidRDefault="008F7970" w:rsidP="00DF6C1C">
      <w:pPr>
        <w:rPr>
          <w:noProof/>
        </w:rPr>
      </w:pPr>
    </w:p>
    <w:p w:rsidR="008F7970" w:rsidRDefault="008F7970" w:rsidP="00DF6C1C">
      <w:pPr>
        <w:rPr>
          <w:noProof/>
        </w:rPr>
      </w:pPr>
    </w:p>
    <w:p w:rsidR="008F7970" w:rsidRDefault="008F7970" w:rsidP="00DF6C1C">
      <w:pPr>
        <w:rPr>
          <w:noProof/>
        </w:rPr>
      </w:pPr>
    </w:p>
    <w:p w:rsidR="008F7970" w:rsidRDefault="008F7970" w:rsidP="00DF6C1C">
      <w:pPr>
        <w:rPr>
          <w:noProof/>
        </w:rPr>
      </w:pPr>
    </w:p>
    <w:p w:rsidR="008F7970" w:rsidRPr="008F7970" w:rsidRDefault="008F7970" w:rsidP="00DF6C1C">
      <w:pPr>
        <w:rPr>
          <w:b/>
          <w:noProof/>
          <w:sz w:val="28"/>
          <w:u w:val="single"/>
        </w:rPr>
      </w:pPr>
      <w:r>
        <w:rPr>
          <w:b/>
          <w:noProof/>
          <w:sz w:val="28"/>
          <w:u w:val="single"/>
        </w:rPr>
        <w:lastRenderedPageBreak/>
        <w:t>Tappet Rod</w:t>
      </w:r>
    </w:p>
    <w:p w:rsidR="005317FB" w:rsidRDefault="008F7970" w:rsidP="00DF6C1C">
      <w:pPr>
        <w:rPr>
          <w:szCs w:val="24"/>
        </w:rPr>
      </w:pPr>
      <w:r>
        <w:rPr>
          <w:noProof/>
        </w:rPr>
        <w:drawing>
          <wp:inline distT="0" distB="0" distL="0" distR="0" wp14:anchorId="35F5B604" wp14:editId="11A6CA83">
            <wp:extent cx="5886847" cy="4333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3878" t="14530" r="23878" b="17094"/>
                    <a:stretch/>
                  </pic:blipFill>
                  <pic:spPr bwMode="auto">
                    <a:xfrm>
                      <a:off x="0" y="0"/>
                      <a:ext cx="5891724" cy="4337466"/>
                    </a:xfrm>
                    <a:prstGeom prst="rect">
                      <a:avLst/>
                    </a:prstGeom>
                    <a:ln>
                      <a:noFill/>
                    </a:ln>
                    <a:extLst>
                      <a:ext uri="{53640926-AAD7-44D8-BBD7-CCE9431645EC}">
                        <a14:shadowObscured xmlns:a14="http://schemas.microsoft.com/office/drawing/2010/main"/>
                      </a:ext>
                    </a:extLst>
                  </pic:spPr>
                </pic:pic>
              </a:graphicData>
            </a:graphic>
          </wp:inline>
        </w:drawing>
      </w:r>
    </w:p>
    <w:p w:rsidR="005317FB" w:rsidRDefault="008F7970" w:rsidP="00DF6C1C">
      <w:pPr>
        <w:rPr>
          <w:szCs w:val="24"/>
        </w:rPr>
      </w:pPr>
      <w:r>
        <w:rPr>
          <w:szCs w:val="24"/>
        </w:rPr>
        <w:t>This part is not included in the original drawing package and was therefore created to complete the full assembly.</w:t>
      </w:r>
      <w:r w:rsidR="00482AC0">
        <w:rPr>
          <w:szCs w:val="24"/>
        </w:rPr>
        <w:t xml:space="preserve"> This part connects the tappets (top part of the ‘upper crankcase’) to the ‘rocker arms’.</w:t>
      </w:r>
      <w:bookmarkStart w:id="0" w:name="_GoBack"/>
      <w:bookmarkEnd w:id="0"/>
    </w:p>
    <w:p w:rsidR="005317FB" w:rsidRDefault="005317FB" w:rsidP="00DF6C1C">
      <w:pPr>
        <w:rPr>
          <w:szCs w:val="24"/>
        </w:rPr>
      </w:pPr>
    </w:p>
    <w:p w:rsidR="005317FB" w:rsidRDefault="005317FB" w:rsidP="00DF6C1C">
      <w:pPr>
        <w:rPr>
          <w:szCs w:val="24"/>
        </w:rPr>
      </w:pPr>
    </w:p>
    <w:p w:rsidR="005317FB" w:rsidRDefault="005317FB" w:rsidP="00DF6C1C">
      <w:pPr>
        <w:rPr>
          <w:szCs w:val="24"/>
        </w:rPr>
      </w:pPr>
    </w:p>
    <w:p w:rsidR="00A16CE4" w:rsidRDefault="00A16CE4" w:rsidP="00DF6C1C">
      <w:pPr>
        <w:rPr>
          <w:szCs w:val="24"/>
        </w:rPr>
      </w:pPr>
    </w:p>
    <w:p w:rsidR="00266028" w:rsidRDefault="00266028" w:rsidP="00DF6C1C">
      <w:pPr>
        <w:rPr>
          <w:b/>
          <w:sz w:val="28"/>
          <w:szCs w:val="28"/>
          <w:u w:val="single"/>
        </w:rPr>
      </w:pPr>
    </w:p>
    <w:p w:rsidR="00266028" w:rsidRDefault="00266028" w:rsidP="00DF6C1C">
      <w:pPr>
        <w:rPr>
          <w:b/>
          <w:sz w:val="28"/>
          <w:szCs w:val="28"/>
          <w:u w:val="single"/>
        </w:rPr>
      </w:pPr>
    </w:p>
    <w:p w:rsidR="00266028" w:rsidRDefault="00266028" w:rsidP="00DF6C1C">
      <w:pPr>
        <w:rPr>
          <w:b/>
          <w:sz w:val="28"/>
          <w:szCs w:val="28"/>
          <w:u w:val="single"/>
        </w:rPr>
      </w:pPr>
    </w:p>
    <w:p w:rsidR="00266028" w:rsidRDefault="00266028" w:rsidP="00DF6C1C">
      <w:pPr>
        <w:rPr>
          <w:b/>
          <w:sz w:val="28"/>
          <w:szCs w:val="28"/>
          <w:u w:val="single"/>
        </w:rPr>
      </w:pPr>
    </w:p>
    <w:p w:rsidR="008F7970" w:rsidRDefault="008F7970" w:rsidP="00DF6C1C">
      <w:pPr>
        <w:rPr>
          <w:b/>
          <w:sz w:val="28"/>
          <w:szCs w:val="28"/>
          <w:u w:val="single"/>
        </w:rPr>
      </w:pPr>
    </w:p>
    <w:p w:rsidR="005317FB" w:rsidRDefault="005317FB" w:rsidP="00DF6C1C">
      <w:pPr>
        <w:rPr>
          <w:b/>
          <w:sz w:val="28"/>
          <w:szCs w:val="28"/>
          <w:u w:val="single"/>
        </w:rPr>
      </w:pPr>
      <w:r w:rsidRPr="005317FB">
        <w:rPr>
          <w:b/>
          <w:sz w:val="28"/>
          <w:szCs w:val="28"/>
          <w:u w:val="single"/>
        </w:rPr>
        <w:lastRenderedPageBreak/>
        <w:t>Appendix</w:t>
      </w:r>
    </w:p>
    <w:p w:rsidR="001A048B" w:rsidRPr="00A16CE4" w:rsidRDefault="001A048B" w:rsidP="00DF6C1C">
      <w:pPr>
        <w:rPr>
          <w:b/>
          <w:sz w:val="24"/>
        </w:rPr>
      </w:pPr>
      <w:r w:rsidRPr="00A16CE4">
        <w:rPr>
          <w:b/>
          <w:sz w:val="24"/>
        </w:rPr>
        <w:t>Front Crankcase End Plate</w:t>
      </w:r>
    </w:p>
    <w:p w:rsidR="005317FB" w:rsidRDefault="005317FB" w:rsidP="00DF6C1C">
      <w:r>
        <w:rPr>
          <w:noProof/>
        </w:rPr>
        <w:drawing>
          <wp:inline distT="0" distB="0" distL="0" distR="0" wp14:anchorId="359830AF" wp14:editId="5B490C7C">
            <wp:extent cx="5934075" cy="465596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2276" t="7407" r="25641" b="19943"/>
                    <a:stretch/>
                  </pic:blipFill>
                  <pic:spPr bwMode="auto">
                    <a:xfrm>
                      <a:off x="0" y="0"/>
                      <a:ext cx="5945081" cy="4664602"/>
                    </a:xfrm>
                    <a:prstGeom prst="rect">
                      <a:avLst/>
                    </a:prstGeom>
                    <a:ln>
                      <a:noFill/>
                    </a:ln>
                    <a:extLst>
                      <a:ext uri="{53640926-AAD7-44D8-BBD7-CCE9431645EC}">
                        <a14:shadowObscured xmlns:a14="http://schemas.microsoft.com/office/drawing/2010/main"/>
                      </a:ext>
                    </a:extLst>
                  </pic:spPr>
                </pic:pic>
              </a:graphicData>
            </a:graphic>
          </wp:inline>
        </w:drawing>
      </w:r>
    </w:p>
    <w:p w:rsidR="001A048B" w:rsidRDefault="001A048B" w:rsidP="001A048B"/>
    <w:p w:rsidR="001A048B" w:rsidRDefault="001A048B" w:rsidP="001A048B"/>
    <w:p w:rsidR="001A048B" w:rsidRDefault="001A048B" w:rsidP="001A048B"/>
    <w:p w:rsidR="001A048B" w:rsidRDefault="001A048B" w:rsidP="001A048B"/>
    <w:p w:rsidR="001A048B" w:rsidRDefault="001A048B" w:rsidP="001A048B"/>
    <w:p w:rsidR="001A048B" w:rsidRDefault="001A048B" w:rsidP="001A048B"/>
    <w:p w:rsidR="001A048B" w:rsidRDefault="001A048B" w:rsidP="001A048B"/>
    <w:p w:rsidR="001A048B" w:rsidRDefault="001A048B" w:rsidP="001A048B"/>
    <w:p w:rsidR="001A048B" w:rsidRDefault="001A048B" w:rsidP="001A048B"/>
    <w:p w:rsidR="001A048B" w:rsidRDefault="001A048B" w:rsidP="001A048B"/>
    <w:p w:rsidR="001A048B" w:rsidRPr="00A16CE4" w:rsidRDefault="001A048B" w:rsidP="00DF6C1C">
      <w:pPr>
        <w:rPr>
          <w:b/>
          <w:sz w:val="24"/>
        </w:rPr>
      </w:pPr>
      <w:r w:rsidRPr="00A16CE4">
        <w:rPr>
          <w:b/>
          <w:sz w:val="24"/>
        </w:rPr>
        <w:lastRenderedPageBreak/>
        <w:t>Rear Crankcase Cover (Front View)</w:t>
      </w:r>
    </w:p>
    <w:p w:rsidR="007030DB" w:rsidRDefault="007030DB" w:rsidP="00DF6C1C">
      <w:r>
        <w:rPr>
          <w:noProof/>
        </w:rPr>
        <w:drawing>
          <wp:inline distT="0" distB="0" distL="0" distR="0" wp14:anchorId="00C17C56" wp14:editId="759711E4">
            <wp:extent cx="5810250" cy="5275707"/>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359" t="13390" r="35576" b="21937"/>
                    <a:stretch/>
                  </pic:blipFill>
                  <pic:spPr bwMode="auto">
                    <a:xfrm>
                      <a:off x="0" y="0"/>
                      <a:ext cx="5816514" cy="5281395"/>
                    </a:xfrm>
                    <a:prstGeom prst="rect">
                      <a:avLst/>
                    </a:prstGeom>
                    <a:ln>
                      <a:noFill/>
                    </a:ln>
                    <a:extLst>
                      <a:ext uri="{53640926-AAD7-44D8-BBD7-CCE9431645EC}">
                        <a14:shadowObscured xmlns:a14="http://schemas.microsoft.com/office/drawing/2010/main"/>
                      </a:ext>
                    </a:extLst>
                  </pic:spPr>
                </pic:pic>
              </a:graphicData>
            </a:graphic>
          </wp:inline>
        </w:drawing>
      </w:r>
    </w:p>
    <w:p w:rsidR="001A048B" w:rsidRDefault="001A048B" w:rsidP="00DF6C1C"/>
    <w:p w:rsidR="001A048B" w:rsidRDefault="001A048B" w:rsidP="00DF6C1C"/>
    <w:p w:rsidR="001A048B" w:rsidRDefault="001A048B" w:rsidP="00DF6C1C"/>
    <w:p w:rsidR="001A048B" w:rsidRDefault="001A048B" w:rsidP="00DF6C1C"/>
    <w:p w:rsidR="001A048B" w:rsidRDefault="001A048B" w:rsidP="00DF6C1C"/>
    <w:p w:rsidR="001A048B" w:rsidRDefault="001A048B" w:rsidP="00DF6C1C"/>
    <w:p w:rsidR="001A048B" w:rsidRDefault="001A048B" w:rsidP="00DF6C1C"/>
    <w:p w:rsidR="001A048B" w:rsidRDefault="001A048B" w:rsidP="00DF6C1C"/>
    <w:p w:rsidR="001A048B" w:rsidRDefault="001A048B" w:rsidP="00DF6C1C"/>
    <w:p w:rsidR="001A048B" w:rsidRPr="00A16CE4" w:rsidRDefault="001A048B" w:rsidP="001A048B">
      <w:pPr>
        <w:rPr>
          <w:b/>
          <w:sz w:val="24"/>
        </w:rPr>
      </w:pPr>
      <w:r w:rsidRPr="00A16CE4">
        <w:rPr>
          <w:b/>
          <w:sz w:val="24"/>
        </w:rPr>
        <w:lastRenderedPageBreak/>
        <w:t xml:space="preserve">Rear Crankcase Cover (Rear View) </w:t>
      </w:r>
    </w:p>
    <w:p w:rsidR="001A048B" w:rsidRPr="00A16CE4" w:rsidRDefault="001A048B" w:rsidP="00DF6C1C">
      <w:pPr>
        <w:rPr>
          <w:i/>
        </w:rPr>
      </w:pPr>
      <w:r w:rsidRPr="00A16CE4">
        <w:rPr>
          <w:i/>
        </w:rPr>
        <w:t>Note: These dimensions should also be used to create the ‘Carburetor Mount/Gear Case Cover’</w:t>
      </w:r>
      <w:r w:rsidR="00112F93">
        <w:rPr>
          <w:i/>
        </w:rPr>
        <w:t xml:space="preserve"> for consistency.</w:t>
      </w:r>
    </w:p>
    <w:p w:rsidR="007030DB" w:rsidRDefault="007030DB" w:rsidP="00DF6C1C">
      <w:r>
        <w:rPr>
          <w:noProof/>
        </w:rPr>
        <w:drawing>
          <wp:inline distT="0" distB="0" distL="0" distR="0" wp14:anchorId="474525E4" wp14:editId="63E0549A">
            <wp:extent cx="5867400" cy="5347778"/>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911" t="15100" r="37660" b="14530"/>
                    <a:stretch/>
                  </pic:blipFill>
                  <pic:spPr bwMode="auto">
                    <a:xfrm>
                      <a:off x="0" y="0"/>
                      <a:ext cx="5877860" cy="5357312"/>
                    </a:xfrm>
                    <a:prstGeom prst="rect">
                      <a:avLst/>
                    </a:prstGeom>
                    <a:ln>
                      <a:noFill/>
                    </a:ln>
                    <a:extLst>
                      <a:ext uri="{53640926-AAD7-44D8-BBD7-CCE9431645EC}">
                        <a14:shadowObscured xmlns:a14="http://schemas.microsoft.com/office/drawing/2010/main"/>
                      </a:ext>
                    </a:extLst>
                  </pic:spPr>
                </pic:pic>
              </a:graphicData>
            </a:graphic>
          </wp:inline>
        </w:drawing>
      </w:r>
    </w:p>
    <w:sectPr w:rsidR="007030D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6FB8"/>
    <w:rsid w:val="00035289"/>
    <w:rsid w:val="000856B7"/>
    <w:rsid w:val="00112F93"/>
    <w:rsid w:val="00197749"/>
    <w:rsid w:val="001A048B"/>
    <w:rsid w:val="00266028"/>
    <w:rsid w:val="00270D6A"/>
    <w:rsid w:val="00306EC9"/>
    <w:rsid w:val="004654E5"/>
    <w:rsid w:val="00482AC0"/>
    <w:rsid w:val="004979FF"/>
    <w:rsid w:val="0052497D"/>
    <w:rsid w:val="005317FB"/>
    <w:rsid w:val="00585A08"/>
    <w:rsid w:val="005A40BF"/>
    <w:rsid w:val="005D5412"/>
    <w:rsid w:val="006D2261"/>
    <w:rsid w:val="006D51A4"/>
    <w:rsid w:val="007030DB"/>
    <w:rsid w:val="00777F46"/>
    <w:rsid w:val="007E12DB"/>
    <w:rsid w:val="00847523"/>
    <w:rsid w:val="00866CF8"/>
    <w:rsid w:val="008F7970"/>
    <w:rsid w:val="00915DE8"/>
    <w:rsid w:val="00A06FB8"/>
    <w:rsid w:val="00A16CE4"/>
    <w:rsid w:val="00A44D3D"/>
    <w:rsid w:val="00A6618A"/>
    <w:rsid w:val="00B27AD4"/>
    <w:rsid w:val="00B71969"/>
    <w:rsid w:val="00C05787"/>
    <w:rsid w:val="00D324DC"/>
    <w:rsid w:val="00D66A3B"/>
    <w:rsid w:val="00DF6C1C"/>
    <w:rsid w:val="00E614C3"/>
    <w:rsid w:val="00E70C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B3BC3C"/>
  <w15:chartTrackingRefBased/>
  <w15:docId w15:val="{65EAD04F-4B55-4FB9-9717-F827CACC8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16</Pages>
  <Words>587</Words>
  <Characters>3351</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University of Idaho</Company>
  <LinksUpToDate>false</LinksUpToDate>
  <CharactersWithSpaces>3931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Lopez, Oscar (lope5028@vandals.uidaho.edu)</dc:creator>
  <cp:keywords/>
  <dc:description/>
  <cp:lastModifiedBy>Lopez, Oscar (lope5028@vandals.uidaho.edu)</cp:lastModifiedBy>
  <cp:revision>4</cp:revision>
  <dcterms:created xsi:type="dcterms:W3CDTF">2019-05-02T20:27:00Z</dcterms:created>
  <dcterms:modified xsi:type="dcterms:W3CDTF">2019-05-02T20:38:00Z</dcterms:modified>
</cp:coreProperties>
</file>